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ABD5" w14:textId="7343E122" w:rsidR="00157829" w:rsidRDefault="00157829" w:rsidP="00157829">
      <w:pPr>
        <w:jc w:val="center"/>
      </w:pPr>
      <w:r>
        <w:rPr>
          <w:noProof/>
        </w:rPr>
        <w:drawing>
          <wp:inline distT="0" distB="0" distL="0" distR="0" wp14:anchorId="43626F02" wp14:editId="01FC0EA3">
            <wp:extent cx="1842447" cy="1230696"/>
            <wp:effectExtent l="0" t="0" r="57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012" cy="1243097"/>
                    </a:xfrm>
                    <a:prstGeom prst="rect">
                      <a:avLst/>
                    </a:prstGeom>
                    <a:noFill/>
                  </pic:spPr>
                </pic:pic>
              </a:graphicData>
            </a:graphic>
          </wp:inline>
        </w:drawing>
      </w:r>
      <w:r>
        <w:rPr>
          <w:noProof/>
        </w:rPr>
        <w:drawing>
          <wp:inline distT="0" distB="0" distL="0" distR="0" wp14:anchorId="7EC88831" wp14:editId="65210AB7">
            <wp:extent cx="2571229" cy="1232047"/>
            <wp:effectExtent l="0" t="0" r="63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4447" cy="1238381"/>
                    </a:xfrm>
                    <a:prstGeom prst="rect">
                      <a:avLst/>
                    </a:prstGeom>
                    <a:noFill/>
                  </pic:spPr>
                </pic:pic>
              </a:graphicData>
            </a:graphic>
          </wp:inline>
        </w:drawing>
      </w:r>
      <w:r>
        <w:rPr>
          <w:noProof/>
        </w:rPr>
        <w:drawing>
          <wp:inline distT="0" distB="0" distL="0" distR="0" wp14:anchorId="7D8CA619" wp14:editId="6DD6C544">
            <wp:extent cx="1847929" cy="122971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8778" cy="1263549"/>
                    </a:xfrm>
                    <a:prstGeom prst="rect">
                      <a:avLst/>
                    </a:prstGeom>
                    <a:noFill/>
                  </pic:spPr>
                </pic:pic>
              </a:graphicData>
            </a:graphic>
          </wp:inline>
        </w:drawing>
      </w:r>
    </w:p>
    <w:p w14:paraId="5C76A48F" w14:textId="5C7EDA93" w:rsidR="00A03FD0" w:rsidRPr="004A4936" w:rsidRDefault="00955925" w:rsidP="00A03FD0">
      <w:bookmarkStart w:id="0" w:name="_Hlk109721878"/>
      <w:bookmarkStart w:id="1" w:name="_Hlk115949410"/>
      <w:r w:rsidRPr="004A4936">
        <w:rPr>
          <w:b/>
          <w:bCs/>
        </w:rPr>
        <w:t>About EVITP</w:t>
      </w:r>
      <w:r w:rsidR="003F43ED" w:rsidRPr="004A4936">
        <w:rPr>
          <w:b/>
          <w:bCs/>
        </w:rPr>
        <w:t xml:space="preserve">: </w:t>
      </w:r>
      <w:r w:rsidR="00A03FD0" w:rsidRPr="004A4936">
        <w:t>The Electric Vehicle Infrastructure Training Program (EVITP) provides the most comprehensive training</w:t>
      </w:r>
      <w:r w:rsidR="00920A8C" w:rsidRPr="004A4936">
        <w:t xml:space="preserve"> and certification</w:t>
      </w:r>
      <w:r w:rsidR="00A03FD0" w:rsidRPr="004A4936">
        <w:t xml:space="preserve"> for the installation of electric vehicle supply equipment in North America. More than a technical installation course, EVITP offers a full overview of the electric vehicle industry including applicable building codes, load calculations, commissioning, troubleshooting, and customer relations. </w:t>
      </w:r>
    </w:p>
    <w:p w14:paraId="574F9865" w14:textId="75BF635A" w:rsidR="00955925" w:rsidRPr="004A4936" w:rsidRDefault="00955925">
      <w:pPr>
        <w:rPr>
          <w:b/>
          <w:bCs/>
        </w:rPr>
      </w:pPr>
      <w:r w:rsidRPr="004A4936">
        <w:rPr>
          <w:b/>
          <w:bCs/>
        </w:rPr>
        <w:t xml:space="preserve">About the Class: </w:t>
      </w:r>
    </w:p>
    <w:p w14:paraId="6A9BE85A" w14:textId="2176FB09" w:rsidR="0058598E" w:rsidRPr="004A4936" w:rsidRDefault="004A4936">
      <w:r w:rsidRPr="00337810">
        <w:rPr>
          <w:noProof/>
          <w:sz w:val="20"/>
          <w:szCs w:val="20"/>
        </w:rPr>
        <w:drawing>
          <wp:anchor distT="0" distB="0" distL="114300" distR="114300" simplePos="0" relativeHeight="251661312" behindDoc="0" locked="0" layoutInCell="1" allowOverlap="1" wp14:anchorId="1AE4129A" wp14:editId="257A3AB5">
            <wp:simplePos x="0" y="0"/>
            <wp:positionH relativeFrom="column">
              <wp:posOffset>3469640</wp:posOffset>
            </wp:positionH>
            <wp:positionV relativeFrom="paragraph">
              <wp:posOffset>438150</wp:posOffset>
            </wp:positionV>
            <wp:extent cx="2766060" cy="15601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6060" cy="1560195"/>
                    </a:xfrm>
                    <a:prstGeom prst="rect">
                      <a:avLst/>
                    </a:prstGeom>
                    <a:noFill/>
                  </pic:spPr>
                </pic:pic>
              </a:graphicData>
            </a:graphic>
            <wp14:sizeRelH relativeFrom="margin">
              <wp14:pctWidth>0</wp14:pctWidth>
            </wp14:sizeRelH>
            <wp14:sizeRelV relativeFrom="margin">
              <wp14:pctHeight>0</wp14:pctHeight>
            </wp14:sizeRelV>
          </wp:anchor>
        </w:drawing>
      </w:r>
      <w:r w:rsidR="00C81DF3" w:rsidRPr="004A4936">
        <w:t>The c</w:t>
      </w:r>
      <w:r w:rsidR="00955925" w:rsidRPr="004A4936">
        <w:t>lass is presented in a hybrid structure with</w:t>
      </w:r>
      <w:r w:rsidR="0040240D" w:rsidRPr="004A4936">
        <w:t xml:space="preserve"> </w:t>
      </w:r>
      <w:r w:rsidR="00955925" w:rsidRPr="004A4936">
        <w:t>the</w:t>
      </w:r>
      <w:r w:rsidR="0040240D" w:rsidRPr="004A4936">
        <w:t xml:space="preserve"> course materials presented</w:t>
      </w:r>
      <w:r w:rsidR="00955925" w:rsidRPr="004A4936">
        <w:t xml:space="preserve"> online and </w:t>
      </w:r>
      <w:r w:rsidR="0040240D" w:rsidRPr="004A4936">
        <w:t xml:space="preserve">through </w:t>
      </w:r>
      <w:r w:rsidR="00955925" w:rsidRPr="004A4936">
        <w:t xml:space="preserve">in-person lectures. </w:t>
      </w:r>
      <w:r w:rsidR="00A90919">
        <w:t xml:space="preserve">The course is approved for 12 CEU hours with Washington State. </w:t>
      </w:r>
    </w:p>
    <w:p w14:paraId="13F5BD8E" w14:textId="375B3947" w:rsidR="00D047A3" w:rsidRPr="004A4936" w:rsidRDefault="00D047A3" w:rsidP="004A4936">
      <w:r w:rsidRPr="004A4936">
        <w:rPr>
          <w:b/>
          <w:bCs/>
        </w:rPr>
        <w:t>Online portion:</w:t>
      </w:r>
      <w:r w:rsidR="003F43ED" w:rsidRPr="004A4936">
        <w:rPr>
          <w:b/>
          <w:bCs/>
        </w:rPr>
        <w:t xml:space="preserve"> </w:t>
      </w:r>
      <w:r w:rsidR="003F43ED" w:rsidRPr="004A4936">
        <w:t>(estimated 8-12 hours)</w:t>
      </w:r>
    </w:p>
    <w:p w14:paraId="4A535780" w14:textId="705360DA" w:rsidR="00955925" w:rsidRPr="004A4936" w:rsidRDefault="00955925" w:rsidP="004A4936">
      <w:r w:rsidRPr="004A4936">
        <w:t xml:space="preserve">The online portion of the class utilizes the Electrical Training Alliance computer mediated course that includes training modules and quiz type questions. The time commitment for this portion of the class is estimated at 8-12 hours. </w:t>
      </w:r>
      <w:r w:rsidR="0058598E" w:rsidRPr="004A4936">
        <w:t xml:space="preserve">Participants will be required to have a computer (laptop or PC) and internet access to complete the course. </w:t>
      </w:r>
    </w:p>
    <w:p w14:paraId="185495CD" w14:textId="278E9202" w:rsidR="00D047A3" w:rsidRPr="004A4936" w:rsidRDefault="00D047A3" w:rsidP="004A4936">
      <w:pPr>
        <w:rPr>
          <w:b/>
          <w:bCs/>
        </w:rPr>
      </w:pPr>
      <w:r w:rsidRPr="004A4936">
        <w:rPr>
          <w:b/>
          <w:bCs/>
        </w:rPr>
        <w:t>In-person portion:</w:t>
      </w:r>
      <w:r w:rsidR="003F43ED" w:rsidRPr="004A4936">
        <w:rPr>
          <w:b/>
          <w:bCs/>
        </w:rPr>
        <w:t xml:space="preserve"> </w:t>
      </w:r>
      <w:r w:rsidR="003F43ED" w:rsidRPr="004A4936">
        <w:t>(1</w:t>
      </w:r>
      <w:r w:rsidR="002F0216">
        <w:t>8</w:t>
      </w:r>
      <w:r w:rsidR="003F43ED" w:rsidRPr="004A4936">
        <w:t xml:space="preserve"> hours)</w:t>
      </w:r>
      <w:r w:rsidR="003F43ED" w:rsidRPr="004A4936">
        <w:rPr>
          <w:b/>
          <w:bCs/>
        </w:rPr>
        <w:t xml:space="preserve"> </w:t>
      </w:r>
    </w:p>
    <w:p w14:paraId="5857D4B8" w14:textId="0A31057A" w:rsidR="003F43ED" w:rsidRDefault="0058598E" w:rsidP="004A4936">
      <w:pPr>
        <w:rPr>
          <w:b/>
          <w:bCs/>
        </w:rPr>
      </w:pPr>
      <w:r w:rsidRPr="004A4936">
        <w:t xml:space="preserve">The in-person portion of the class </w:t>
      </w:r>
      <w:r w:rsidR="004B2521" w:rsidRPr="004A4936">
        <w:t>wi</w:t>
      </w:r>
      <w:r w:rsidR="004B2521">
        <w:t xml:space="preserve">ll </w:t>
      </w:r>
      <w:r w:rsidR="004B2521" w:rsidRPr="004A4936">
        <w:t>consist</w:t>
      </w:r>
      <w:r w:rsidR="00C81DF3" w:rsidRPr="004A4936">
        <w:t xml:space="preserve"> of </w:t>
      </w:r>
      <w:r w:rsidR="004D0DD6">
        <w:t>f</w:t>
      </w:r>
      <w:r w:rsidR="002F0216">
        <w:t>our</w:t>
      </w:r>
      <w:r w:rsidR="00C81DF3" w:rsidRPr="004A4936">
        <w:t xml:space="preserve"> evening sessions on Tuesday</w:t>
      </w:r>
      <w:r w:rsidR="00D047A3" w:rsidRPr="004A4936">
        <w:t>s</w:t>
      </w:r>
      <w:r w:rsidR="00C81DF3" w:rsidRPr="004A4936">
        <w:t xml:space="preserve"> and Thursdays</w:t>
      </w:r>
      <w:r w:rsidR="004D0DD6">
        <w:t>,</w:t>
      </w:r>
      <w:r w:rsidR="00C81DF3" w:rsidRPr="004A4936">
        <w:t xml:space="preserve"> from 5 – 8:30PM</w:t>
      </w:r>
      <w:r w:rsidR="004D0DD6">
        <w:t>, with one additional Tuesday or Thursday evening for testing,</w:t>
      </w:r>
      <w:r w:rsidR="00F10035">
        <w:t xml:space="preserve"> </w:t>
      </w:r>
      <w:r w:rsidR="00C81DF3" w:rsidRPr="004A4936">
        <w:t>at the Puget Sound Electrical JATC</w:t>
      </w:r>
      <w:r w:rsidR="004D0DD6">
        <w:t>.</w:t>
      </w:r>
    </w:p>
    <w:p w14:paraId="4BC2A30A" w14:textId="175CB65D" w:rsidR="002B362A" w:rsidRDefault="002B362A" w:rsidP="004A4936">
      <w:pPr>
        <w:rPr>
          <w:b/>
          <w:bCs/>
        </w:rPr>
      </w:pPr>
      <w:r>
        <w:rPr>
          <w:b/>
          <w:bCs/>
        </w:rPr>
        <w:t xml:space="preserve">Certification: </w:t>
      </w:r>
    </w:p>
    <w:p w14:paraId="1DB06462" w14:textId="1EDB1984" w:rsidR="00772E0A" w:rsidRDefault="002B362A">
      <w:r w:rsidRPr="002B362A">
        <w:t>To be eligible for EVITP</w:t>
      </w:r>
      <w:r>
        <w:t xml:space="preserve"> certification</w:t>
      </w:r>
      <w:r w:rsidRPr="002B362A">
        <w:t>, a participant must be a state licensed electrician.</w:t>
      </w:r>
      <w:r w:rsidR="00772E0A">
        <w:t xml:space="preserve"> To become certified, participants must complete the EVITP course and successfully pass the EVITP certification exam. </w:t>
      </w:r>
    </w:p>
    <w:p w14:paraId="3294C360" w14:textId="77777777" w:rsidR="00772E0A" w:rsidRDefault="00772E0A">
      <w:pPr>
        <w:rPr>
          <w:b/>
          <w:bCs/>
        </w:rPr>
      </w:pPr>
      <w:r w:rsidRPr="00772E0A">
        <w:rPr>
          <w:b/>
          <w:bCs/>
        </w:rPr>
        <w:t xml:space="preserve">Cost: </w:t>
      </w:r>
    </w:p>
    <w:p w14:paraId="09F29E43" w14:textId="17911AC7" w:rsidR="000F48DC" w:rsidRPr="00772E0A" w:rsidRDefault="00E83775">
      <w:r>
        <w:t xml:space="preserve">Online content fee is </w:t>
      </w:r>
      <w:r w:rsidR="00772E0A" w:rsidRPr="00E83775">
        <w:t>$</w:t>
      </w:r>
      <w:r w:rsidRPr="00E83775">
        <w:t>8</w:t>
      </w:r>
      <w:r w:rsidR="00772E0A" w:rsidRPr="00E83775">
        <w:t>5.00</w:t>
      </w:r>
    </w:p>
    <w:p w14:paraId="3AA983EA" w14:textId="3821B301" w:rsidR="0032075A" w:rsidRDefault="00CB6E81">
      <w:bookmarkStart w:id="2" w:name="_Hlk109721922"/>
      <w:bookmarkEnd w:id="0"/>
      <w:r w:rsidRPr="004A4936">
        <w:rPr>
          <w:b/>
          <w:bCs/>
        </w:rPr>
        <w:t>EVITP Class Dates</w:t>
      </w:r>
      <w:r w:rsidR="00A90919">
        <w:rPr>
          <w:b/>
          <w:bCs/>
        </w:rPr>
        <w:t>:</w:t>
      </w:r>
      <w:r w:rsidR="00955925" w:rsidRPr="004A4936">
        <w:t xml:space="preserve">   </w:t>
      </w:r>
    </w:p>
    <w:p w14:paraId="6125569D" w14:textId="3605B900" w:rsidR="00C82271" w:rsidRDefault="00C82271">
      <w:r>
        <w:t>Class #</w:t>
      </w:r>
      <w:r>
        <w:tab/>
      </w:r>
      <w:r>
        <w:tab/>
        <w:t>In Person Class Dates</w:t>
      </w:r>
      <w:r>
        <w:tab/>
      </w:r>
      <w:r>
        <w:tab/>
        <w:t>Test Dates</w:t>
      </w:r>
    </w:p>
    <w:p w14:paraId="764F07C0" w14:textId="314D5782" w:rsidR="00C82271" w:rsidRDefault="00C82271">
      <w:r>
        <w:t>202</w:t>
      </w:r>
      <w:r w:rsidR="00051890">
        <w:t>5</w:t>
      </w:r>
      <w:r>
        <w:t xml:space="preserve"> – 1</w:t>
      </w:r>
      <w:r>
        <w:tab/>
      </w:r>
      <w:r w:rsidR="001C0885">
        <w:t>2/25</w:t>
      </w:r>
      <w:r>
        <w:t xml:space="preserve">, </w:t>
      </w:r>
      <w:r w:rsidR="001C0885">
        <w:t>2/27</w:t>
      </w:r>
      <w:r>
        <w:t xml:space="preserve">, </w:t>
      </w:r>
      <w:r w:rsidR="001C0885">
        <w:t>3/4</w:t>
      </w:r>
      <w:r>
        <w:t xml:space="preserve"> and </w:t>
      </w:r>
      <w:r w:rsidR="001C0885">
        <w:t>3/6</w:t>
      </w:r>
      <w:r w:rsidR="00F3412F">
        <w:tab/>
      </w:r>
      <w:r>
        <w:t xml:space="preserve"> </w:t>
      </w:r>
      <w:r>
        <w:tab/>
      </w:r>
      <w:r w:rsidR="00F3412F">
        <w:t>3/11</w:t>
      </w:r>
      <w:r>
        <w:t xml:space="preserve"> and/or </w:t>
      </w:r>
      <w:r w:rsidR="00F3412F">
        <w:t>3/13</w:t>
      </w:r>
    </w:p>
    <w:p w14:paraId="3C1C3A9E" w14:textId="7E36A6D3" w:rsidR="00C82271" w:rsidRDefault="00C82271">
      <w:r>
        <w:t>202</w:t>
      </w:r>
      <w:r w:rsidR="00051890">
        <w:t>5</w:t>
      </w:r>
      <w:r>
        <w:t xml:space="preserve"> – 2</w:t>
      </w:r>
      <w:r>
        <w:tab/>
      </w:r>
      <w:r w:rsidR="00F3412F">
        <w:t>5/13</w:t>
      </w:r>
      <w:r>
        <w:t xml:space="preserve">, </w:t>
      </w:r>
      <w:r w:rsidR="00F3412F">
        <w:t>5/15</w:t>
      </w:r>
      <w:r>
        <w:t xml:space="preserve">, </w:t>
      </w:r>
      <w:r w:rsidR="00EE342D">
        <w:t>5/20</w:t>
      </w:r>
      <w:r>
        <w:t xml:space="preserve"> and </w:t>
      </w:r>
      <w:r w:rsidR="00EE342D">
        <w:t>5/22</w:t>
      </w:r>
      <w:r>
        <w:tab/>
      </w:r>
      <w:r w:rsidR="00EE342D">
        <w:t>5/27</w:t>
      </w:r>
      <w:r>
        <w:t xml:space="preserve"> and/or </w:t>
      </w:r>
      <w:r w:rsidR="00EE342D">
        <w:t>5/29</w:t>
      </w:r>
    </w:p>
    <w:p w14:paraId="01BCC56C" w14:textId="7EBA1B62" w:rsidR="00C82271" w:rsidRDefault="00C82271">
      <w:r>
        <w:t>202</w:t>
      </w:r>
      <w:r w:rsidR="00051890">
        <w:t>5</w:t>
      </w:r>
      <w:r>
        <w:t xml:space="preserve"> – 3</w:t>
      </w:r>
      <w:r>
        <w:tab/>
      </w:r>
      <w:r w:rsidR="00212D26">
        <w:t>8/12</w:t>
      </w:r>
      <w:r>
        <w:t xml:space="preserve">, </w:t>
      </w:r>
      <w:r w:rsidR="00212D26">
        <w:t>8/14</w:t>
      </w:r>
      <w:r>
        <w:t xml:space="preserve">, </w:t>
      </w:r>
      <w:r w:rsidR="00212D26">
        <w:t>8/19</w:t>
      </w:r>
      <w:r>
        <w:t xml:space="preserve"> and </w:t>
      </w:r>
      <w:r w:rsidR="00212D26">
        <w:t>8/21</w:t>
      </w:r>
      <w:r>
        <w:tab/>
      </w:r>
      <w:r w:rsidR="00212D26">
        <w:t>8/26</w:t>
      </w:r>
      <w:r>
        <w:t xml:space="preserve"> and/or </w:t>
      </w:r>
      <w:r w:rsidR="00212D26">
        <w:t>8/28</w:t>
      </w:r>
    </w:p>
    <w:p w14:paraId="60B54E61" w14:textId="466F427E" w:rsidR="00051890" w:rsidRDefault="00C82271" w:rsidP="00051890">
      <w:r>
        <w:t>202</w:t>
      </w:r>
      <w:r w:rsidR="00051890">
        <w:t>5</w:t>
      </w:r>
      <w:r>
        <w:t xml:space="preserve"> – 4</w:t>
      </w:r>
      <w:r>
        <w:tab/>
      </w:r>
      <w:r w:rsidR="00212D26">
        <w:t>11/4</w:t>
      </w:r>
      <w:r>
        <w:t xml:space="preserve">, </w:t>
      </w:r>
      <w:r w:rsidR="00212D26">
        <w:t>11/6</w:t>
      </w:r>
      <w:r>
        <w:t xml:space="preserve">, </w:t>
      </w:r>
      <w:r w:rsidR="00212D26">
        <w:t>11/11</w:t>
      </w:r>
      <w:r>
        <w:t xml:space="preserve"> and </w:t>
      </w:r>
      <w:r w:rsidR="00212D26">
        <w:t>11/13</w:t>
      </w:r>
      <w:r>
        <w:tab/>
      </w:r>
      <w:r w:rsidR="00770DAA">
        <w:t>11/18</w:t>
      </w:r>
      <w:r>
        <w:t xml:space="preserve"> and/or </w:t>
      </w:r>
      <w:bookmarkEnd w:id="1"/>
      <w:bookmarkEnd w:id="2"/>
      <w:r w:rsidR="00770DAA">
        <w:t>11/20</w:t>
      </w:r>
    </w:p>
    <w:p w14:paraId="38366D0A" w14:textId="665B8976" w:rsidR="00DF6F81" w:rsidRPr="00051890" w:rsidRDefault="00DF6F81" w:rsidP="00051890">
      <w:r w:rsidRPr="00A90919">
        <w:rPr>
          <w:b/>
          <w:bCs/>
        </w:rPr>
        <w:t xml:space="preserve">Please visit PSEJATC.org and register under the Journeyman class schedule </w:t>
      </w:r>
      <w:r w:rsidR="00A524BD" w:rsidRPr="00A90919">
        <w:rPr>
          <w:b/>
          <w:bCs/>
        </w:rPr>
        <w:t>tab</w:t>
      </w:r>
      <w:r w:rsidR="00A90919">
        <w:rPr>
          <w:b/>
          <w:bCs/>
        </w:rPr>
        <w:t>.</w:t>
      </w:r>
    </w:p>
    <w:sectPr w:rsidR="00DF6F81" w:rsidRPr="00051890" w:rsidSect="00051890">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81"/>
    <w:rsid w:val="00050A26"/>
    <w:rsid w:val="00051890"/>
    <w:rsid w:val="000F0DDD"/>
    <w:rsid w:val="000F48DC"/>
    <w:rsid w:val="001066B3"/>
    <w:rsid w:val="00157829"/>
    <w:rsid w:val="001C0885"/>
    <w:rsid w:val="00212D26"/>
    <w:rsid w:val="00273C00"/>
    <w:rsid w:val="00274425"/>
    <w:rsid w:val="002B362A"/>
    <w:rsid w:val="002F0216"/>
    <w:rsid w:val="002F05E3"/>
    <w:rsid w:val="0032075A"/>
    <w:rsid w:val="00337810"/>
    <w:rsid w:val="00370076"/>
    <w:rsid w:val="003F43ED"/>
    <w:rsid w:val="0040240D"/>
    <w:rsid w:val="00442736"/>
    <w:rsid w:val="004A4936"/>
    <w:rsid w:val="004B2521"/>
    <w:rsid w:val="004D0DD6"/>
    <w:rsid w:val="00524681"/>
    <w:rsid w:val="00574C66"/>
    <w:rsid w:val="0058598E"/>
    <w:rsid w:val="005E0639"/>
    <w:rsid w:val="00697675"/>
    <w:rsid w:val="00770DAA"/>
    <w:rsid w:val="00772E0A"/>
    <w:rsid w:val="007D1B16"/>
    <w:rsid w:val="00920A8C"/>
    <w:rsid w:val="00955925"/>
    <w:rsid w:val="00A03FD0"/>
    <w:rsid w:val="00A20CDE"/>
    <w:rsid w:val="00A524BD"/>
    <w:rsid w:val="00A90919"/>
    <w:rsid w:val="00B11BDD"/>
    <w:rsid w:val="00C33E85"/>
    <w:rsid w:val="00C72650"/>
    <w:rsid w:val="00C81DF3"/>
    <w:rsid w:val="00C82271"/>
    <w:rsid w:val="00CB6E81"/>
    <w:rsid w:val="00D047A3"/>
    <w:rsid w:val="00DF6F81"/>
    <w:rsid w:val="00E63658"/>
    <w:rsid w:val="00E83775"/>
    <w:rsid w:val="00EC3DB5"/>
    <w:rsid w:val="00EE342D"/>
    <w:rsid w:val="00F10035"/>
    <w:rsid w:val="00F34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E5CD"/>
  <w15:chartTrackingRefBased/>
  <w15:docId w15:val="{29B6AB7B-FBB5-4F57-B481-2837A66D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26282">
      <w:bodyDiv w:val="1"/>
      <w:marLeft w:val="0"/>
      <w:marRight w:val="0"/>
      <w:marTop w:val="0"/>
      <w:marBottom w:val="0"/>
      <w:divBdr>
        <w:top w:val="none" w:sz="0" w:space="0" w:color="auto"/>
        <w:left w:val="none" w:sz="0" w:space="0" w:color="auto"/>
        <w:bottom w:val="none" w:sz="0" w:space="0" w:color="auto"/>
        <w:right w:val="none" w:sz="0" w:space="0" w:color="auto"/>
      </w:divBdr>
    </w:div>
    <w:div w:id="4811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81755DEDBF5C4BA56B835AA0BF6868" ma:contentTypeVersion="13" ma:contentTypeDescription="Create a new document." ma:contentTypeScope="" ma:versionID="36d14e23ef663210a4d2b91f4d6dc598">
  <xsd:schema xmlns:xsd="http://www.w3.org/2001/XMLSchema" xmlns:xs="http://www.w3.org/2001/XMLSchema" xmlns:p="http://schemas.microsoft.com/office/2006/metadata/properties" xmlns:ns2="c65b78a9-c2ed-4056-a58f-069bd56cb58d" xmlns:ns3="e4cb8bb8-2a01-42d2-974a-f2b43481a35b" targetNamespace="http://schemas.microsoft.com/office/2006/metadata/properties" ma:root="true" ma:fieldsID="1c386c40322fab26c02e58b8954489c2" ns2:_="" ns3:_="">
    <xsd:import namespace="c65b78a9-c2ed-4056-a58f-069bd56cb58d"/>
    <xsd:import namespace="e4cb8bb8-2a01-42d2-974a-f2b43481a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b78a9-c2ed-4056-a58f-069bd56cb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e6ae16-342c-464c-9f64-32e1a2fdff8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cb8bb8-2a01-42d2-974a-f2b43481a35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1171bd-1177-4565-89be-ffc4d42c0af5}" ma:internalName="TaxCatchAll" ma:showField="CatchAllData" ma:web="e4cb8bb8-2a01-42d2-974a-f2b43481a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cb8bb8-2a01-42d2-974a-f2b43481a35b" xsi:nil="true"/>
    <lcf76f155ced4ddcb4097134ff3c332f xmlns="c65b78a9-c2ed-4056-a58f-069bd56cb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79EF3F-46C8-4597-BD6B-C37469732438}">
  <ds:schemaRefs>
    <ds:schemaRef ds:uri="http://schemas.microsoft.com/sharepoint/v3/contenttype/forms"/>
  </ds:schemaRefs>
</ds:datastoreItem>
</file>

<file path=customXml/itemProps2.xml><?xml version="1.0" encoding="utf-8"?>
<ds:datastoreItem xmlns:ds="http://schemas.openxmlformats.org/officeDocument/2006/customXml" ds:itemID="{E345E7F3-123E-4A81-A8D2-8700725A9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b78a9-c2ed-4056-a58f-069bd56cb58d"/>
    <ds:schemaRef ds:uri="e4cb8bb8-2a01-42d2-974a-f2b43481a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0D283-6875-441A-B2D9-3B8382D0A767}">
  <ds:schemaRefs>
    <ds:schemaRef ds:uri="http://schemas.microsoft.com/office/2006/metadata/properties"/>
    <ds:schemaRef ds:uri="http://schemas.microsoft.com/office/infopath/2007/PartnerControls"/>
    <ds:schemaRef ds:uri="e4cb8bb8-2a01-42d2-974a-f2b43481a35b"/>
    <ds:schemaRef ds:uri="c65b78a9-c2ed-4056-a58f-069bd56cb58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Bradt</dc:creator>
  <cp:keywords/>
  <dc:description/>
  <cp:lastModifiedBy>Ed Adams</cp:lastModifiedBy>
  <cp:revision>2</cp:revision>
  <cp:lastPrinted>2023-05-04T14:41:00Z</cp:lastPrinted>
  <dcterms:created xsi:type="dcterms:W3CDTF">2024-12-20T17:13:00Z</dcterms:created>
  <dcterms:modified xsi:type="dcterms:W3CDTF">2024-12-20T17:13:00Z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0x0101000381755DEDBF5C4BA56B835AA0BF6868</vt:lpwstr>
  </property>
  <property fmtid="{D5CDD505-2E9C-101B-9397-08002B2CF9AE}" pid="3" name="Order">
    <vt:r8>1000</vt:r8>
  </property>
</Properties>
</file>